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61A25" w14:textId="77777777" w:rsidR="007334FE" w:rsidRPr="00D42F59" w:rsidRDefault="007334FE" w:rsidP="00322D40">
      <w:pPr>
        <w:spacing w:after="60" w:line="312" w:lineRule="auto"/>
        <w:ind w:left="18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D42F59">
        <w:rPr>
          <w:rFonts w:ascii="Arial" w:hAnsi="Arial" w:cs="Arial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0BAB3D8A" wp14:editId="1A0521F6">
            <wp:extent cx="1590675" cy="11906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FDF54" w14:textId="579317D0" w:rsidR="000F0DAE" w:rsidRPr="00D42F59" w:rsidRDefault="000F0DAE" w:rsidP="00322D40">
      <w:pPr>
        <w:spacing w:after="60" w:line="312" w:lineRule="auto"/>
        <w:ind w:left="18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Hlk196219295"/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NOTA SOBRE O PROJETO DE LEI Nº </w:t>
      </w:r>
      <w:r w:rsidR="00264F98"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2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.</w:t>
      </w:r>
      <w:r w:rsidR="00264F98"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661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/2025 (CONSOLIDAÇÃO DAS LEIS BRASILEIRAS DE INCLUSÃO DA PESSOA COM DEFICIÊNCIA)</w:t>
      </w:r>
    </w:p>
    <w:p w14:paraId="04C7A410" w14:textId="77777777" w:rsidR="000F0DAE" w:rsidRPr="00D42F59" w:rsidRDefault="000F0DAE" w:rsidP="00322D40">
      <w:pPr>
        <w:shd w:val="clear" w:color="auto" w:fill="FFFFFF"/>
        <w:spacing w:after="60" w:line="312" w:lineRule="auto"/>
        <w:ind w:left="18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bookmarkEnd w:id="0"/>
    <w:p w14:paraId="79EDA7BE" w14:textId="47117CCA" w:rsidR="000F0DAE" w:rsidRPr="00D42F59" w:rsidRDefault="000F0DAE" w:rsidP="00322D40">
      <w:pPr>
        <w:spacing w:after="60" w:line="312" w:lineRule="auto"/>
        <w:ind w:left="187"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Rede Brasileira de Inclusão da Pessoa com Deficiência (Rede-In) v</w:t>
      </w:r>
      <w:r w:rsidR="00264F98"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 </w:t>
      </w:r>
      <w:r w:rsidR="00264F98"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reiterar 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sua profunda 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preocupação e perplexidade 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em relação à 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apresentação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do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Projeto de Lei (PL) nº </w:t>
      </w:r>
      <w:r w:rsidR="00264F98"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2.661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em </w:t>
      </w:r>
      <w:r w:rsidR="00264F98"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29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="00264F98"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maio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2025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pela Comissão de Defesa dos Direitos das Pessoas com Deficiência da Câmara dos Deputados. </w:t>
      </w:r>
    </w:p>
    <w:p w14:paraId="2D490B20" w14:textId="5655A4BE" w:rsidR="000F0DAE" w:rsidRPr="00D42F59" w:rsidRDefault="000F0DAE" w:rsidP="00322D40">
      <w:pPr>
        <w:spacing w:after="60" w:line="312" w:lineRule="auto"/>
        <w:ind w:left="187" w:firstLine="7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O referido PL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ao instituir a Consolidação das Leis Brasileiras de Inclusão da Pessoa com Deficiência</w:t>
      </w:r>
      <w:r w:rsidR="00264F98"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(Estatuto da Pessoa com Deficiência), a partir da própria 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Lei Brasileira de Inclusão da Pessoa com Deficiência (LBI)</w:t>
      </w:r>
      <w:r w:rsidR="00264F98"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264F98"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revoga leis específicas e imprescindíveis à concretização de direitos</w:t>
      </w:r>
      <w:r w:rsidR="00264F98"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como a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Lei da Acessibilidade (Lei nº 10.098/2000), entre outras normas históricas.</w:t>
      </w:r>
    </w:p>
    <w:p w14:paraId="663CA210" w14:textId="77777777" w:rsidR="000F0DAE" w:rsidRPr="00D42F59" w:rsidRDefault="000F0DAE" w:rsidP="00322D40">
      <w:pPr>
        <w:spacing w:after="60" w:line="312" w:lineRule="auto"/>
        <w:ind w:left="187" w:firstLine="7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LBI já abrange normas de outros textos legais, consistindo em um Estatuto, que funda um microssistema que solidifica normas de várias áreas do Direito relacionadas à temática. Sua elaboração teve como fim último dar efetividade à Convenção Internacional sobre os Direitos das Pessoas com Deficiência e ao seu Protocolo Facultativo. Seu texto  passou  por intensos e longos processos de debates legislativos e participação social que não podem ser ignorados. </w:t>
      </w:r>
    </w:p>
    <w:p w14:paraId="1A261F28" w14:textId="77777777" w:rsidR="00264F98" w:rsidRPr="00D42F59" w:rsidRDefault="000F0DAE" w:rsidP="00322D40">
      <w:pPr>
        <w:spacing w:after="60" w:line="312" w:lineRule="auto"/>
        <w:ind w:left="187" w:firstLine="7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LBI e as normas revogadas pelo Projeto de </w:t>
      </w:r>
      <w:r w:rsidR="00264F98"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ei </w:t>
      </w:r>
      <w:r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constituem efetivamente marcos jurídicos consolidados e em boa parte regulamentados, </w:t>
      </w:r>
      <w:r w:rsidR="00264F98"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sendo absolutamente desnecessária sua reinclusão nos trâmites legislativos, em que poderão ser modificadas. </w:t>
      </w:r>
    </w:p>
    <w:p w14:paraId="2384425E" w14:textId="48449FBB" w:rsidR="00151266" w:rsidRPr="00D42F59" w:rsidRDefault="000F0DAE" w:rsidP="00151266">
      <w:pPr>
        <w:spacing w:after="60" w:line="312" w:lineRule="auto"/>
        <w:ind w:left="187" w:firstLine="7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Esses marcos foram conquistados por meio da luta intensa do movimento de pessoas com deficiência do nosso país, fazendo  parte do seu patrimônio histórico e jurídico</w:t>
      </w:r>
      <w:r w:rsidR="00151266"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 O referido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patrimônio</w:t>
      </w:r>
      <w:r w:rsidR="00151266"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51266"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vem respaldando a luta por igualdade de condições, exercício dos direitos e liberdades fundamentais das pessoas com deficiência, com vistas à sua inclusão social e cidadania.</w:t>
      </w:r>
    </w:p>
    <w:p w14:paraId="0BB0AB3E" w14:textId="0732DAEE" w:rsidR="00151266" w:rsidRPr="00D42F59" w:rsidRDefault="00151266" w:rsidP="00151266">
      <w:pPr>
        <w:spacing w:after="60" w:line="312" w:lineRule="auto"/>
        <w:ind w:left="187" w:firstLine="7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Ante o valor desse patrimônio histórico, político e jurídico, não pode ser desconstruído pela vontade de alguns/algumas parlamentares ou pela vontade de uma Comissão criada para defender os direitos das pessoas com deficiência, o que torna mais grave ainda a insistência na manutenção do PL.</w:t>
      </w:r>
    </w:p>
    <w:p w14:paraId="6E64636F" w14:textId="77777777" w:rsidR="000F0DAE" w:rsidRPr="00D42F59" w:rsidRDefault="000F0DAE" w:rsidP="00322D40">
      <w:pPr>
        <w:spacing w:after="60" w:line="312" w:lineRule="auto"/>
        <w:ind w:left="187" w:firstLine="7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O Projeto de Lei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apresentado sob o pretexto de facilitar o acesso das pessoas com deficiência aos seus direitos, 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tem um elevado potencial de desencadear graves 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consequências jurídicas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tais direitos, arduamente conquistados pelo movimento social e político desse segmento.</w:t>
      </w:r>
    </w:p>
    <w:p w14:paraId="411FFD5B" w14:textId="77777777" w:rsidR="00151266" w:rsidRPr="00D42F59" w:rsidRDefault="000F0DAE" w:rsidP="00322D40">
      <w:pPr>
        <w:spacing w:after="60" w:line="312" w:lineRule="auto"/>
        <w:ind w:left="187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Com efeito, há o 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risco de 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que dispositivos do PL sejam suprimidos ou </w:t>
      </w:r>
      <w:r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reescritos de forma que excluam ou restrinjam direitos, o que resultará na diminuição das garantias hoje existentes e na consequente redução da proteção legal aos seus destinatários(as). Tal pode ocorrer porque, embora sejam vedadas alterações de mérito nas consolidações de leis, não é descartada pela doutrina a ocorrência de modificações substanciais no seu conteúdo, em desatenção </w:t>
      </w:r>
      <w:r w:rsidR="00151266"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disposto nos §§ 1º e 2º do artigo 13 da Lei Complementar </w:t>
      </w:r>
      <w:r w:rsidR="00151266"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n. </w:t>
      </w:r>
      <w:r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95/1998. </w:t>
      </w:r>
    </w:p>
    <w:p w14:paraId="1C47890B" w14:textId="6656F6BD" w:rsidR="000F0DAE" w:rsidRPr="00D42F59" w:rsidRDefault="00151266" w:rsidP="00322D40">
      <w:pPr>
        <w:spacing w:after="60" w:line="312" w:lineRule="auto"/>
        <w:ind w:left="187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0F0DAE"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esmo as alterações permitidas por essa Lei, como a eliminação de ambiguidades decorrentes do mau uso da língua, podem ensejar </w:t>
      </w:r>
      <w:r w:rsidR="000F0DAE"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modificações de sentido, </w:t>
      </w:r>
      <w:r w:rsidR="000F0DAE"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prejudicando direitos e interesses das pessoas com deficiência. </w:t>
      </w:r>
      <w:r w:rsidR="006D2064"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Reforça o citado receio tre</w:t>
      </w:r>
      <w:r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cho da justificação do PL: “Para assegurar transparência e clareza durante todo o processo, esta minuta inicial inclui integralmente várias leis essenciais na Lei Brasileira de Inclusão da Pessoa com Deficiência (Lei nº 13.146, de 2015), 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mantendo, nesta primeira fase, sua redação original</w:t>
      </w:r>
      <w:r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  <w:r w:rsidR="006D2064"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(p. 137)</w:t>
      </w:r>
      <w:r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14:paraId="7F613E3D" w14:textId="77777777" w:rsidR="000F0DAE" w:rsidRPr="00D42F59" w:rsidRDefault="000F0DAE" w:rsidP="00322D40">
      <w:pPr>
        <w:spacing w:after="60" w:line="312" w:lineRule="auto"/>
        <w:ind w:left="187"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Há igualmente o 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risco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de interpretações jurídicas mais restritivas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das normas de um novo texto legal,</w:t>
      </w:r>
      <w:r w:rsidRPr="00D42F59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pt-BR"/>
        </w:rPr>
        <w:t xml:space="preserve"> 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relativamente aos direitos que já são</w:t>
      </w:r>
      <w:r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amplamente reconhecidos e aplicados com base nas leis existentes. Discussões jurídicas podem ocorrer pela simples localização dos dispositivos na consolidação, por exemplo.  </w:t>
      </w:r>
    </w:p>
    <w:p w14:paraId="509DA2CB" w14:textId="1DFEE515" w:rsidR="000F0DAE" w:rsidRPr="00D42F59" w:rsidRDefault="000F0DAE" w:rsidP="00322D40">
      <w:pPr>
        <w:spacing w:after="60" w:line="312" w:lineRule="auto"/>
        <w:ind w:left="187"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aprovação do Projeto de Lei </w:t>
      </w:r>
      <w:r w:rsidR="00151266"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n. 2661/2025 </w:t>
      </w:r>
      <w:r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desencadeará insegurança jurídica também em relação às regulamentações já realizadas, uma vez que não há previsão, no texto d</w:t>
      </w:r>
      <w:r w:rsidR="00151266"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PL, de subsistência dos decretos regulamentares editados. Nesse sentido, a revogação das leis que </w:t>
      </w:r>
      <w:r w:rsidR="006D2064"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pretende consolidar</w:t>
      </w:r>
      <w:r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 gerar um vácuo normativo que inviabilizará, em muitos casos, a operacionalização e </w:t>
      </w:r>
      <w:r w:rsidR="006D2064"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exercício de direitos.</w:t>
      </w:r>
    </w:p>
    <w:p w14:paraId="4A7B30AB" w14:textId="77777777" w:rsidR="000F0DAE" w:rsidRPr="00D42F59" w:rsidRDefault="000F0DAE" w:rsidP="00322D40">
      <w:pPr>
        <w:spacing w:after="60" w:line="312" w:lineRule="auto"/>
        <w:ind w:left="187"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Um último risco digno de nota é o perigo de 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criação de lacunas e inconsistências no processo de consolidação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textos legais marcados por processos históricos e contextos distintos.</w:t>
      </w:r>
    </w:p>
    <w:p w14:paraId="7306F1AD" w14:textId="09C228C5" w:rsidR="000F0DAE" w:rsidRPr="00D42F59" w:rsidRDefault="000F0DAE" w:rsidP="00322D40">
      <w:pPr>
        <w:spacing w:after="60" w:line="312" w:lineRule="auto"/>
        <w:ind w:left="187"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Não bastassem os referidos riscos, a apresentação de um </w:t>
      </w:r>
      <w:r w:rsidR="006D2064"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P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rojeto de </w:t>
      </w:r>
      <w:r w:rsidR="006D2064"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L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ei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pretende promover alteração na forma como direitos das pessoas com deficiência são conhecidos e amplamente divulgados, de forma apressada e sem a participação ativa dessas, por meio das suas organizações representativas, 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ignora o lema “nada sobre nós sem nós” e afronta norma constitucional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 Efetivamente, a Convenção sobre os Direitos das Pessoas com Deficiência (CDPD) impõe aos Estados partes a realização de consultas estreitas e envolvimento desse segmento, por meio das suas organizações representativas, não apenas na implementação de legislação e políticas relacionadas a essas pessoas, mas também na sua elaboração (artigo 4, parágrafo 3).</w:t>
      </w:r>
    </w:p>
    <w:p w14:paraId="6C7266B7" w14:textId="6765C314" w:rsidR="000F0DAE" w:rsidRPr="00D42F59" w:rsidRDefault="000F0DAE" w:rsidP="00322D40">
      <w:pPr>
        <w:spacing w:after="60" w:line="312" w:lineRule="auto"/>
        <w:ind w:left="187"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>Ante os retrocessos</w:t>
      </w:r>
      <w:r w:rsidR="00322D40"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sociais e 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jurídicos que o Projeto de Lei nº </w:t>
      </w:r>
      <w:r w:rsidR="006D2064"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2.661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/2025 pode gerar ao conjunto de direitos das pessoas com deficiência estabelecidos em nosso ordenamento, nós, do movimento de pessoas com deficiência, 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reivindicamos o seu arquivamento imediato.</w:t>
      </w:r>
    </w:p>
    <w:p w14:paraId="7BDB77D5" w14:textId="77777777" w:rsidR="000F0DAE" w:rsidRPr="00D42F59" w:rsidRDefault="000F0DAE" w:rsidP="00322D40">
      <w:pPr>
        <w:spacing w:after="60" w:line="312" w:lineRule="auto"/>
        <w:ind w:left="187"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Os direitos das pessoas com deficiência não podem ser colocados sob risco por força de uma proposta que, sob o pretexto de simplificar, ameaça desconstruir anos de luta por uma sociedade mais justa e inclusiva.</w:t>
      </w:r>
    </w:p>
    <w:p w14:paraId="2D91223D" w14:textId="6C0990A9" w:rsidR="000F0DAE" w:rsidRPr="00D42F59" w:rsidRDefault="000F0DAE" w:rsidP="00322D40">
      <w:pPr>
        <w:spacing w:after="60" w:line="312" w:lineRule="auto"/>
        <w:ind w:left="187" w:firstLine="72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Reivindicamos também que</w:t>
      </w:r>
      <w:r w:rsidR="006D2064"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caso mantida sua tramitação, 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deputad</w:t>
      </w:r>
      <w:r w:rsidR="006D2064"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as(os)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senador</w:t>
      </w:r>
      <w:r w:rsidR="006D2064"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es(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</w:t>
      </w:r>
      <w:r w:rsidR="006D2064"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)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manifestem seu compromisso com a causa da pessoa com deficiência e com a proteção dos direitos já </w:t>
      </w:r>
      <w:r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consolidados em nosso ordenamento, rejeitando esse Projeto de Lei que desencadeará 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insegurança jurídica</w:t>
      </w:r>
      <w:r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poderá r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epresentar um retrocesso social para a população com deficiência, relativamente aos avanços conquistados nas últimas décadas</w:t>
      </w:r>
      <w:r w:rsidRPr="00D42F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</w:t>
      </w:r>
    </w:p>
    <w:p w14:paraId="68F7BF3D" w14:textId="77777777" w:rsidR="00275E63" w:rsidRPr="00D42F59" w:rsidRDefault="00275E63" w:rsidP="00322D40">
      <w:pPr>
        <w:spacing w:after="60" w:line="312" w:lineRule="auto"/>
        <w:ind w:left="187"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DB3B61" w14:textId="77777777" w:rsidR="000F0DAE" w:rsidRPr="00D42F59" w:rsidRDefault="000F0DAE" w:rsidP="00322D40">
      <w:pPr>
        <w:spacing w:after="60" w:line="312" w:lineRule="auto"/>
        <w:ind w:left="18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2F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</w:t>
      </w:r>
    </w:p>
    <w:p w14:paraId="7C81BB12" w14:textId="76EFA778" w:rsidR="000F0DAE" w:rsidRPr="00D42F59" w:rsidRDefault="000F0DAE" w:rsidP="00275E63">
      <w:pPr>
        <w:spacing w:after="60" w:line="312" w:lineRule="auto"/>
        <w:ind w:left="187" w:firstLine="7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Brasília, </w:t>
      </w:r>
      <w:r w:rsidR="006D2064"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6</w:t>
      </w:r>
      <w:r w:rsidR="00264F98"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outubro de 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2025</w:t>
      </w:r>
    </w:p>
    <w:p w14:paraId="17F2A2A5" w14:textId="6D98A122" w:rsidR="000F0DAE" w:rsidRDefault="000F0DAE" w:rsidP="00322D40">
      <w:pPr>
        <w:spacing w:after="60" w:line="312" w:lineRule="auto"/>
        <w:ind w:left="18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6A91CF" w14:textId="77777777" w:rsidR="00D42F59" w:rsidRPr="00D42F59" w:rsidRDefault="00D42F59" w:rsidP="00322D40">
      <w:pPr>
        <w:spacing w:after="60" w:line="312" w:lineRule="auto"/>
        <w:ind w:left="18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2B9965" w14:textId="77777777" w:rsidR="00275E63" w:rsidRPr="00D42F59" w:rsidRDefault="00275E63" w:rsidP="00322D40">
      <w:pPr>
        <w:spacing w:after="60" w:line="312" w:lineRule="auto"/>
        <w:ind w:left="187" w:firstLine="72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14:paraId="0909956C" w14:textId="3880AB18" w:rsidR="00275E63" w:rsidRDefault="000F0DAE" w:rsidP="00275E63">
      <w:pPr>
        <w:spacing w:after="240" w:line="312" w:lineRule="auto"/>
        <w:ind w:left="187" w:firstLine="7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Rede Brasileira de Inclusão da Pessoa com Deficiência</w:t>
      </w:r>
      <w:r w:rsidR="00D42F59"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*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(Rede</w:t>
      </w:r>
      <w:r w:rsidR="00D42F59"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D42F5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In)</w:t>
      </w:r>
    </w:p>
    <w:p w14:paraId="3B307A1B" w14:textId="4DC93519" w:rsidR="00D42F59" w:rsidRDefault="00D42F59" w:rsidP="00275E63">
      <w:pPr>
        <w:spacing w:after="240" w:line="312" w:lineRule="auto"/>
        <w:ind w:left="187" w:firstLine="7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B06F160" w14:textId="1466BBEE" w:rsidR="00D42F59" w:rsidRDefault="00D42F59" w:rsidP="00275E63">
      <w:pPr>
        <w:spacing w:after="240" w:line="312" w:lineRule="auto"/>
        <w:ind w:left="187" w:firstLine="7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44445AF3" w14:textId="448900A4" w:rsidR="00D42F59" w:rsidRDefault="00D42F59" w:rsidP="00275E63">
      <w:pPr>
        <w:spacing w:after="240" w:line="312" w:lineRule="auto"/>
        <w:ind w:left="187" w:firstLine="7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31243D2" w14:textId="0A9ACFB4" w:rsidR="00D42F59" w:rsidRDefault="00D42F59" w:rsidP="00275E63">
      <w:pPr>
        <w:spacing w:after="240" w:line="312" w:lineRule="auto"/>
        <w:ind w:left="187" w:firstLine="7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701EEDE0" w14:textId="77777777" w:rsidR="00D42F59" w:rsidRPr="00D42F59" w:rsidRDefault="00D42F59" w:rsidP="00275E63">
      <w:pPr>
        <w:spacing w:after="240" w:line="312" w:lineRule="auto"/>
        <w:ind w:left="187" w:firstLine="7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69E4F6B7" w14:textId="1A2CD235" w:rsidR="00D42F59" w:rsidRPr="00D42F59" w:rsidRDefault="00D42F59" w:rsidP="00D42F59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D42F59">
        <w:rPr>
          <w:rFonts w:ascii="Arial" w:eastAsia="Times New Roman" w:hAnsi="Arial" w:cs="Arial"/>
          <w:color w:val="000000"/>
          <w:lang w:eastAsia="pt-BR"/>
        </w:rPr>
        <w:t>* Compõem a Rede-In: Associação Amigos Metroviários dos Excepcionais - AME-SP; Associação de Pais, Amigos e Pessoas com Deficiência, de Funcionários do Banco do Brasil e da Comunidade – APABB; Associação Nacional de Membros(as) do Ministério Público em Defesa das Pessoas com Deficiência e Idosos – AMPID; Coletivo Brasileiro de Pesquisadores e Pesquisadoras dos Estudos da Deficiência – MANGATA; Escola de Gente - Comunicação em Inclusão; Federação Brasileira das Associações de Síndrome de Down – FBASD; Federação Nacional de Emprego Apoiado – FANEA; Instituto JNG - Moradia para Vida Independente; Instituto Jô Clemente – IJC; Instituto Rodrigo Mendes; Mais Diferenças – Educação e Cultura  Inclusivas; Movimento Brasileiro de Mulheres Cegas e Com Baixa Visão - encia MBMC; Rede Brasileira do Movimento de Vida Independente – Rede MVI e Visibilidade Cegos Brasil - VCB.</w:t>
      </w:r>
    </w:p>
    <w:p w14:paraId="04363192" w14:textId="77777777" w:rsidR="008C667B" w:rsidRPr="00D42F59" w:rsidRDefault="008C667B" w:rsidP="00322D40">
      <w:pPr>
        <w:spacing w:after="60" w:line="312" w:lineRule="auto"/>
        <w:ind w:left="187"/>
        <w:rPr>
          <w:rFonts w:ascii="Arial" w:hAnsi="Arial" w:cs="Arial"/>
          <w:b/>
          <w:bCs/>
          <w:sz w:val="24"/>
          <w:szCs w:val="24"/>
        </w:rPr>
      </w:pPr>
    </w:p>
    <w:sectPr w:rsidR="008C667B" w:rsidRPr="00D42F59" w:rsidSect="000F0D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AE"/>
    <w:rsid w:val="000F0DAE"/>
    <w:rsid w:val="00151266"/>
    <w:rsid w:val="00264F98"/>
    <w:rsid w:val="00275E63"/>
    <w:rsid w:val="00322D40"/>
    <w:rsid w:val="006D2064"/>
    <w:rsid w:val="006E70F6"/>
    <w:rsid w:val="007334FE"/>
    <w:rsid w:val="008762EC"/>
    <w:rsid w:val="008C667B"/>
    <w:rsid w:val="00BE71F0"/>
    <w:rsid w:val="00D37948"/>
    <w:rsid w:val="00D4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E20F"/>
  <w15:chartTrackingRefBased/>
  <w15:docId w15:val="{4055E7E2-B356-46B1-8DD6-8C13F5C7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1093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 M. de Figueiredo</dc:creator>
  <cp:keywords/>
  <dc:description/>
  <cp:lastModifiedBy>Ana Cláudia M. de Figueiredo</cp:lastModifiedBy>
  <cp:revision>4</cp:revision>
  <cp:lastPrinted>2025-04-22T16:31:00Z</cp:lastPrinted>
  <dcterms:created xsi:type="dcterms:W3CDTF">2025-10-08T19:52:00Z</dcterms:created>
  <dcterms:modified xsi:type="dcterms:W3CDTF">2025-10-09T12:47:00Z</dcterms:modified>
</cp:coreProperties>
</file>